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bookmarkStart w:id="0" w:name="_GoBack"/>
      <w:bookmarkEnd w:id="0"/>
      <w:r>
        <w:rPr>
          <w:rFonts w:ascii="Courier New" w:hAnsi="Courier New" w:cs="Courier New"/>
          <w:b/>
          <w:bCs/>
        </w:rPr>
        <w:t>LISTA BUNURILOR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             ce conduc la excluderea acordării ajutorului social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Bunuri imobile 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Clădiri sau alte spaţii locative în afara locuinţei de domiciliu şi a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anexelor gospodăreşti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 | Terenuri de împrejmuire a locuinţei şi curtea aferentă şi alte terenuri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intravilane care depăşesc 1.000 mp în zona urbană şi 2.000 mp în zona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rurală. Fac excepţie terenurile din zonele colinare sau de munte care nu|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au potenţial de valorificare prin vânzare/construcţie/producţie agricolă|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Bunuri mobile*) 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Autoturism/autoturisme şi/sau motocicletă/motociclete cu o vechime mai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mică de 10 ani cu excepţia celor adaptate pentru persoanele cu handicap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sau destinate transportului acestora sau persoanelor dependente, precum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şi pentru uzul persoanelor aflate în zone greu accesibile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2 | Mai mult de un autoturism/motocicletă cu o vechime mai mare de 10 ani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3 | Autovehicule: autoutilitare, autocamioane de orice fel cu sau fără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remorci, rulote, autobuze, microbuze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4 | Şalupe, bărci cu motor, scutere de apă, iahturi, cu excepţia bărcilor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necesare pentru uzul persoanelor care locuiesc în Rezervaţia Biosferei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"Delta Dunării"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5 | Utilaje agricole: tractor, combină autopropulsată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6 | Utilaje de prelucrare agricolă: presă de ulei, moară de cereale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7 | Utilaje de prelucrat lemnul: gater sau alte utilaje de prelucrat lemnul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acţionate hidraulic, mecanic sau electric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*) Aflate în stare de funcţionare.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Depozite bancare              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Depozite bancare cu valoare de peste 3.000 lei, cu excepţia dobânzii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Terenuri/animale şi/sau păsări        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1 | Suprafeţe de teren, animale şi păsări a căror valoare netă de producţie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anuală depăşeşte suma de 1.000 euro pentru persoana singură, respectiv  |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suma de 2.500 euro pentru familie                                       |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|____|_________________________________________________________________________|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Deţinerea unuia dintre bunurile menţionate conduce la excluderea acordării ajutorului social.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810" w:right="476" w:bottom="1417" w:left="81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2A"/>
    <w:rsid w:val="004E112A"/>
    <w:rsid w:val="008A7A32"/>
    <w:rsid w:val="00AD7C25"/>
    <w:rsid w:val="258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ANPIS</Company>
  <Pages>1</Pages>
  <Words>620</Words>
  <Characters>3538</Characters>
  <Lines>29</Lines>
  <Paragraphs>8</Paragraphs>
  <TotalTime>0</TotalTime>
  <ScaleCrop>false</ScaleCrop>
  <LinksUpToDate>false</LinksUpToDate>
  <CharactersWithSpaces>4150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2017-08-17T08:12:00Z</dcterms:created>
  <dc:creator>ADINAT</dc:creator>
  <cp:lastModifiedBy>Pianu One</cp:lastModifiedBy>
  <dcterms:modified xsi:type="dcterms:W3CDTF">2017-08-21T06:08:07Z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